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A2853" w14:textId="2CF98EA2" w:rsidR="001A5652" w:rsidRDefault="001A5652" w:rsidP="001A5652">
      <w:pPr>
        <w:pStyle w:val="NormalWeb"/>
        <w:shd w:val="clear" w:color="auto" w:fill="FFFFFF"/>
        <w:spacing w:before="0" w:beforeAutospacing="0" w:after="0" w:afterAutospacing="0" w:line="446" w:lineRule="atLeast"/>
        <w:jc w:val="center"/>
        <w:textAlignment w:val="baseline"/>
        <w:rPr>
          <w:rStyle w:val="Strong"/>
          <w:rFonts w:ascii="Noto Sans" w:hAnsi="Noto Sans"/>
          <w:color w:val="222222"/>
          <w:bdr w:val="none" w:sz="0" w:space="0" w:color="auto" w:frame="1"/>
        </w:rPr>
      </w:pPr>
      <w:r w:rsidRPr="001A5652">
        <w:rPr>
          <w:rStyle w:val="Strong"/>
          <w:rFonts w:ascii="Noto Sans" w:hAnsi="Noto Sans"/>
          <w:color w:val="222222"/>
          <w:bdr w:val="none" w:sz="0" w:space="0" w:color="auto" w:frame="1"/>
        </w:rPr>
        <w:t>Quarterly Newsletters - Archive</w:t>
      </w:r>
      <w:bookmarkStart w:id="0" w:name="_GoBack"/>
      <w:bookmarkEnd w:id="0"/>
    </w:p>
    <w:p w14:paraId="6CE4D7CE" w14:textId="3FE129B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4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Fall 2018</w:t>
        </w:r>
      </w:hyperlink>
    </w:p>
    <w:p w14:paraId="2237F7CB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5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Summer 2018</w:t>
        </w:r>
      </w:hyperlink>
    </w:p>
    <w:p w14:paraId="5829E742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6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Spring 2018</w:t>
        </w:r>
      </w:hyperlink>
    </w:p>
    <w:p w14:paraId="5A99B7E0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7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Fall 2017</w:t>
        </w:r>
      </w:hyperlink>
    </w:p>
    <w:p w14:paraId="562FF19A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8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Spring 2017</w:t>
        </w:r>
      </w:hyperlink>
    </w:p>
    <w:p w14:paraId="08548A00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9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March 2017</w:t>
        </w:r>
      </w:hyperlink>
    </w:p>
    <w:p w14:paraId="2E3EC871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10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Winter 2016</w:t>
        </w:r>
      </w:hyperlink>
      <w:r>
        <w:rPr>
          <w:rStyle w:val="Strong"/>
          <w:rFonts w:ascii="Noto Sans" w:hAnsi="Noto Sans"/>
          <w:color w:val="222222"/>
          <w:bdr w:val="none" w:sz="0" w:space="0" w:color="auto" w:frame="1"/>
        </w:rPr>
        <w:t> </w:t>
      </w:r>
    </w:p>
    <w:p w14:paraId="399C517F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11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Fall 2015</w:t>
        </w:r>
      </w:hyperlink>
    </w:p>
    <w:p w14:paraId="3CEF42B0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12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Special Gala Edition</w:t>
        </w:r>
      </w:hyperlink>
    </w:p>
    <w:p w14:paraId="41DE33B4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13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Spring 2015</w:t>
        </w:r>
      </w:hyperlink>
    </w:p>
    <w:p w14:paraId="04724B19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14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Winter 2015</w:t>
        </w:r>
      </w:hyperlink>
    </w:p>
    <w:p w14:paraId="2FB7B53B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15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September 2014</w:t>
        </w:r>
      </w:hyperlink>
    </w:p>
    <w:p w14:paraId="35B06649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16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June 2014</w:t>
        </w:r>
      </w:hyperlink>
    </w:p>
    <w:p w14:paraId="4B50CDCB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17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March 2014</w:t>
        </w:r>
      </w:hyperlink>
    </w:p>
    <w:p w14:paraId="75F3C553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18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November 2013</w:t>
        </w:r>
      </w:hyperlink>
    </w:p>
    <w:p w14:paraId="23E60687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19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August 2013</w:t>
        </w:r>
      </w:hyperlink>
    </w:p>
    <w:p w14:paraId="4A9528CE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20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May 2013</w:t>
        </w:r>
      </w:hyperlink>
    </w:p>
    <w:p w14:paraId="574B56C7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21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January 2013</w:t>
        </w:r>
      </w:hyperlink>
    </w:p>
    <w:p w14:paraId="004CF85F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22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November 2012</w:t>
        </w:r>
      </w:hyperlink>
    </w:p>
    <w:p w14:paraId="23E11374" w14:textId="77777777" w:rsidR="00FF7BD1" w:rsidRDefault="00FF7BD1" w:rsidP="00FF7BD1">
      <w:pPr>
        <w:pStyle w:val="NormalWeb"/>
        <w:shd w:val="clear" w:color="auto" w:fill="FFFFFF"/>
        <w:spacing w:before="0" w:beforeAutospacing="0" w:after="0" w:afterAutospacing="0" w:line="446" w:lineRule="atLeast"/>
        <w:textAlignment w:val="baseline"/>
        <w:rPr>
          <w:rFonts w:ascii="Noto Sans" w:hAnsi="Noto Sans"/>
          <w:color w:val="222222"/>
        </w:rPr>
      </w:pPr>
      <w:hyperlink r:id="rId23" w:tgtFrame="_blank" w:history="1">
        <w:r>
          <w:rPr>
            <w:rStyle w:val="Hyperlink"/>
            <w:rFonts w:ascii="Noto Sans" w:hAnsi="Noto Sans"/>
            <w:b/>
            <w:bCs/>
            <w:color w:val="777777"/>
            <w:bdr w:val="none" w:sz="0" w:space="0" w:color="auto" w:frame="1"/>
          </w:rPr>
          <w:t>August 2012</w:t>
        </w:r>
      </w:hyperlink>
    </w:p>
    <w:p w14:paraId="78A24585" w14:textId="77777777" w:rsidR="00D71143" w:rsidRDefault="001A5652"/>
    <w:sectPr w:rsidR="00D7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D1"/>
    <w:rsid w:val="00055039"/>
    <w:rsid w:val="001A5652"/>
    <w:rsid w:val="002C6B7F"/>
    <w:rsid w:val="003D4A00"/>
    <w:rsid w:val="004069A7"/>
    <w:rsid w:val="0058021E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3A99"/>
  <w15:chartTrackingRefBased/>
  <w15:docId w15:val="{B0F27B52-8CB2-4486-A2F8-6BF2F063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B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ogd.org/images/stories/pdf/WomensCenterQuarterlyNewsletterSpring2017.pdf" TargetMode="External"/><Relationship Id="rId13" Type="http://schemas.openxmlformats.org/officeDocument/2006/relationships/hyperlink" Target="https://wcogd.org/images/spring%202015%20happenings_%20womens%20center%20quarterly%20newsletter.pdf" TargetMode="External"/><Relationship Id="rId18" Type="http://schemas.openxmlformats.org/officeDocument/2006/relationships/hyperlink" Target="https://wcogd.org/images/November_13_Newsletter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cogd.org/images/January2013QuarterlyNewsletter.pdf" TargetMode="External"/><Relationship Id="rId7" Type="http://schemas.openxmlformats.org/officeDocument/2006/relationships/hyperlink" Target="https://wcogd.org/images/stories/pdf/WomensCenterNewsletter-Fall_2017.compressed.pdf" TargetMode="External"/><Relationship Id="rId12" Type="http://schemas.openxmlformats.org/officeDocument/2006/relationships/hyperlink" Target="https://wcogd.org/images/womens%20center%20newsletter_%20special%20gala%20edition.pdf" TargetMode="External"/><Relationship Id="rId17" Type="http://schemas.openxmlformats.org/officeDocument/2006/relationships/hyperlink" Target="https://wcogd.org/images/March2014printnewsletter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cogd.org/images/June2014QuarterlyNewsletter.pdf" TargetMode="External"/><Relationship Id="rId20" Type="http://schemas.openxmlformats.org/officeDocument/2006/relationships/hyperlink" Target="https://wcogd.org/images/May2013QuarterlyNewslette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cogd.org/images/stories/pdf/WomensCenterQuarterlyNewsletter-Spring2018Edition.pdf" TargetMode="External"/><Relationship Id="rId11" Type="http://schemas.openxmlformats.org/officeDocument/2006/relationships/hyperlink" Target="https://wcogd.org/images/fall2015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cogd.org/images/stories/pdf/June2018QuarterlyNewsletter.pdf" TargetMode="External"/><Relationship Id="rId15" Type="http://schemas.openxmlformats.org/officeDocument/2006/relationships/hyperlink" Target="https://wcogd.org/images/september%202014%20newsletter.pdf" TargetMode="External"/><Relationship Id="rId23" Type="http://schemas.openxmlformats.org/officeDocument/2006/relationships/hyperlink" Target="https://wcogd.org/images/August2012QuarterlyNewsletter.pdf" TargetMode="External"/><Relationship Id="rId10" Type="http://schemas.openxmlformats.org/officeDocument/2006/relationships/hyperlink" Target="https://wcogd.org/images/stories/News/January2016.pdf" TargetMode="External"/><Relationship Id="rId19" Type="http://schemas.openxmlformats.org/officeDocument/2006/relationships/hyperlink" Target="https://wcogd.org/images/August2013QuarterlyNewsletter.pdf" TargetMode="External"/><Relationship Id="rId4" Type="http://schemas.openxmlformats.org/officeDocument/2006/relationships/hyperlink" Target="https://wcogd.org/images/stories/News/Fall2018Newsletter.pdf" TargetMode="External"/><Relationship Id="rId9" Type="http://schemas.openxmlformats.org/officeDocument/2006/relationships/hyperlink" Target="https://wcogd.org/images/stories/pdf/WomensCenterQuarterlyNewsletterSpring2017Edition.pdf" TargetMode="External"/><Relationship Id="rId14" Type="http://schemas.openxmlformats.org/officeDocument/2006/relationships/hyperlink" Target="https://wcogd.org/images/womens%20center%2040th%20anniversary%20winter%20newsletter.pdf" TargetMode="External"/><Relationship Id="rId22" Type="http://schemas.openxmlformats.org/officeDocument/2006/relationships/hyperlink" Target="https://wcogd.org/images/November2012QuarterlyNews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berte</dc:creator>
  <cp:keywords/>
  <dc:description/>
  <cp:lastModifiedBy>lisa berte</cp:lastModifiedBy>
  <cp:revision>2</cp:revision>
  <dcterms:created xsi:type="dcterms:W3CDTF">2019-12-10T19:39:00Z</dcterms:created>
  <dcterms:modified xsi:type="dcterms:W3CDTF">2019-12-10T19:40:00Z</dcterms:modified>
</cp:coreProperties>
</file>